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56CFE" w14:textId="7D530C80" w:rsidR="00F62F9F" w:rsidRDefault="00965F1E" w:rsidP="00F641D9">
      <w:pPr>
        <w:pStyle w:val="Heading1"/>
        <w:spacing w:before="0"/>
      </w:pPr>
      <w:r>
        <w:t xml:space="preserve">Unlimit Health Microsoft Excel Training: </w:t>
      </w:r>
      <w:r>
        <w:t>Intermediate</w:t>
      </w:r>
    </w:p>
    <w:p w14:paraId="4C887FC3" w14:textId="0B9C8DA2" w:rsidR="00F62F9F" w:rsidRDefault="00F25099" w:rsidP="00965F1E">
      <w:pPr>
        <w:pStyle w:val="Heading2"/>
        <w:rPr>
          <w:lang w:val="en-US"/>
        </w:rPr>
      </w:pPr>
      <w:r>
        <w:rPr>
          <w:lang w:val="en-US"/>
        </w:rPr>
        <w:t>What will this course cover?</w:t>
      </w:r>
    </w:p>
    <w:p w14:paraId="5F9D0C6C" w14:textId="6B41DD01" w:rsidR="006103A7" w:rsidRDefault="003319B2" w:rsidP="00292982">
      <w:pPr>
        <w:spacing w:after="0"/>
        <w:rPr>
          <w:lang w:val="en-US"/>
        </w:rPr>
      </w:pPr>
      <w:r>
        <w:rPr>
          <w:lang w:val="en-US"/>
        </w:rPr>
        <w:t xml:space="preserve">This training </w:t>
      </w:r>
      <w:r w:rsidR="003B3D83">
        <w:rPr>
          <w:lang w:val="en-US"/>
        </w:rPr>
        <w:t>use</w:t>
      </w:r>
      <w:r w:rsidR="006103A7">
        <w:rPr>
          <w:lang w:val="en-US"/>
        </w:rPr>
        <w:t>s</w:t>
      </w:r>
      <w:r w:rsidR="003B3D83">
        <w:rPr>
          <w:lang w:val="en-US"/>
        </w:rPr>
        <w:t xml:space="preserve"> working examples and independent activities to aid self-learning </w:t>
      </w:r>
      <w:r w:rsidR="004734C3">
        <w:rPr>
          <w:lang w:val="en-US"/>
        </w:rPr>
        <w:t xml:space="preserve">of Microsoft Excel to an intermediate level. </w:t>
      </w:r>
      <w:r w:rsidR="00EC1891">
        <w:rPr>
          <w:lang w:val="en-US"/>
        </w:rPr>
        <w:t xml:space="preserve">Microsoft Excel has a wide range of uses, </w:t>
      </w:r>
      <w:r w:rsidR="00641FB7">
        <w:rPr>
          <w:lang w:val="en-US"/>
        </w:rPr>
        <w:t xml:space="preserve">and some of the concepts introduced in this training could aid you in preparing, </w:t>
      </w:r>
      <w:r w:rsidR="00143CA7">
        <w:rPr>
          <w:lang w:val="en-US"/>
        </w:rPr>
        <w:t xml:space="preserve">managing, navigating, and </w:t>
      </w:r>
      <w:r w:rsidR="00641FB7">
        <w:rPr>
          <w:lang w:val="en-US"/>
        </w:rPr>
        <w:t>presenting</w:t>
      </w:r>
      <w:r w:rsidR="00143CA7">
        <w:rPr>
          <w:lang w:val="en-US"/>
        </w:rPr>
        <w:t xml:space="preserve"> your data.</w:t>
      </w:r>
      <w:r w:rsidR="00641FB7">
        <w:rPr>
          <w:lang w:val="en-US"/>
        </w:rPr>
        <w:t xml:space="preserve"> </w:t>
      </w:r>
      <w:r w:rsidR="006103A7">
        <w:rPr>
          <w:lang w:val="en-US"/>
        </w:rPr>
        <w:t>The</w:t>
      </w:r>
      <w:r w:rsidR="001B53D3">
        <w:rPr>
          <w:lang w:val="en-US"/>
        </w:rPr>
        <w:t>se</w:t>
      </w:r>
      <w:r w:rsidR="006103A7">
        <w:rPr>
          <w:lang w:val="en-US"/>
        </w:rPr>
        <w:t xml:space="preserve"> resources cover a range of concepts </w:t>
      </w:r>
      <w:r w:rsidR="00292982">
        <w:rPr>
          <w:lang w:val="en-US"/>
        </w:rPr>
        <w:t xml:space="preserve">in detail </w:t>
      </w:r>
      <w:r w:rsidR="006103A7">
        <w:rPr>
          <w:lang w:val="en-US"/>
        </w:rPr>
        <w:t>such as:</w:t>
      </w:r>
    </w:p>
    <w:p w14:paraId="48641D32" w14:textId="58C872A3" w:rsidR="00292982" w:rsidRPr="00292982" w:rsidRDefault="00292982" w:rsidP="00292982">
      <w:pPr>
        <w:numPr>
          <w:ilvl w:val="0"/>
          <w:numId w:val="2"/>
        </w:numPr>
        <w:spacing w:before="0" w:after="0" w:line="373" w:lineRule="exact"/>
        <w:ind w:left="714" w:hanging="357"/>
      </w:pPr>
      <w:r w:rsidRPr="00292982">
        <w:t>Data Validation</w:t>
      </w:r>
    </w:p>
    <w:p w14:paraId="43C0D517" w14:textId="77777777" w:rsidR="00292982" w:rsidRPr="00292982" w:rsidRDefault="00292982" w:rsidP="00292982">
      <w:pPr>
        <w:numPr>
          <w:ilvl w:val="0"/>
          <w:numId w:val="2"/>
        </w:numPr>
        <w:spacing w:before="0" w:after="0" w:line="373" w:lineRule="exact"/>
        <w:ind w:left="714" w:hanging="357"/>
      </w:pPr>
      <w:r w:rsidRPr="00292982">
        <w:t>Hiding and Protecting Columns</w:t>
      </w:r>
    </w:p>
    <w:p w14:paraId="57BBA999" w14:textId="77777777" w:rsidR="00292982" w:rsidRPr="00292982" w:rsidRDefault="00292982" w:rsidP="00292982">
      <w:pPr>
        <w:numPr>
          <w:ilvl w:val="0"/>
          <w:numId w:val="2"/>
        </w:numPr>
        <w:spacing w:before="0" w:after="0" w:line="373" w:lineRule="exact"/>
        <w:ind w:left="714" w:hanging="357"/>
      </w:pPr>
      <w:r w:rsidRPr="00292982">
        <w:t>Data Entry Forms</w:t>
      </w:r>
    </w:p>
    <w:p w14:paraId="55662F0B" w14:textId="77777777" w:rsidR="00292982" w:rsidRPr="00292982" w:rsidRDefault="00292982" w:rsidP="00292982">
      <w:pPr>
        <w:numPr>
          <w:ilvl w:val="0"/>
          <w:numId w:val="2"/>
        </w:numPr>
        <w:spacing w:before="0" w:after="0" w:line="373" w:lineRule="exact"/>
        <w:ind w:left="714" w:hanging="357"/>
      </w:pPr>
      <w:r w:rsidRPr="00292982">
        <w:t>The IF Function</w:t>
      </w:r>
    </w:p>
    <w:p w14:paraId="4C279861" w14:textId="77777777" w:rsidR="00292982" w:rsidRPr="00292982" w:rsidRDefault="00292982" w:rsidP="00292982">
      <w:pPr>
        <w:numPr>
          <w:ilvl w:val="0"/>
          <w:numId w:val="2"/>
        </w:numPr>
        <w:spacing w:before="0" w:after="0" w:line="373" w:lineRule="exact"/>
        <w:ind w:left="714" w:hanging="357"/>
      </w:pPr>
      <w:r w:rsidRPr="00292982">
        <w:t>Nested IF, IF OR and IF AND Functions</w:t>
      </w:r>
    </w:p>
    <w:p w14:paraId="260DA3D9" w14:textId="77777777" w:rsidR="00292982" w:rsidRPr="00292982" w:rsidRDefault="00292982" w:rsidP="00292982">
      <w:pPr>
        <w:numPr>
          <w:ilvl w:val="0"/>
          <w:numId w:val="2"/>
        </w:numPr>
        <w:spacing w:before="0" w:after="0" w:line="373" w:lineRule="exact"/>
        <w:ind w:left="714" w:hanging="357"/>
      </w:pPr>
      <w:r w:rsidRPr="00292982">
        <w:t>VLOOKUP</w:t>
      </w:r>
    </w:p>
    <w:p w14:paraId="745370CE" w14:textId="77777777" w:rsidR="00292982" w:rsidRDefault="00292982" w:rsidP="00292982">
      <w:pPr>
        <w:numPr>
          <w:ilvl w:val="0"/>
          <w:numId w:val="2"/>
        </w:numPr>
        <w:spacing w:before="0" w:after="0" w:line="373" w:lineRule="exact"/>
        <w:ind w:left="714" w:hanging="357"/>
      </w:pPr>
      <w:r w:rsidRPr="00292982">
        <w:t>Pivot Tables</w:t>
      </w:r>
    </w:p>
    <w:p w14:paraId="393DD70B" w14:textId="53792D43" w:rsidR="00292982" w:rsidRPr="00292982" w:rsidRDefault="00A801FF" w:rsidP="00F25099">
      <w:pPr>
        <w:spacing w:after="0" w:line="373" w:lineRule="exact"/>
      </w:pPr>
      <w:r>
        <w:t>It is estimated this course would take approximately 2-3 days to complete</w:t>
      </w:r>
      <w:r w:rsidR="0088432E">
        <w:t xml:space="preserve">, however as it is self-learning the resources are entirely flexible around your availability and </w:t>
      </w:r>
      <w:r w:rsidR="008213E9">
        <w:t>workload</w:t>
      </w:r>
      <w:r>
        <w:t>.</w:t>
      </w:r>
      <w:r w:rsidR="008213E9">
        <w:t xml:space="preserve"> </w:t>
      </w:r>
    </w:p>
    <w:p w14:paraId="7D88B6FC" w14:textId="1074285E" w:rsidR="008A6E1A" w:rsidRDefault="00F25099" w:rsidP="00F25099">
      <w:pPr>
        <w:pStyle w:val="Heading2"/>
        <w:rPr>
          <w:lang w:val="en-US"/>
        </w:rPr>
      </w:pPr>
      <w:r>
        <w:rPr>
          <w:lang w:val="en-US"/>
        </w:rPr>
        <w:t>What do I need for this course?</w:t>
      </w:r>
    </w:p>
    <w:p w14:paraId="73BEA9CB" w14:textId="4C43EB2D" w:rsidR="008213E9" w:rsidRDefault="00236D5E" w:rsidP="008213E9">
      <w:pPr>
        <w:rPr>
          <w:lang w:val="en-US"/>
        </w:rPr>
      </w:pPr>
      <w:r>
        <w:rPr>
          <w:lang w:val="en-US"/>
        </w:rPr>
        <w:t>For the course you will require access to a computer or laptop with Microsoft Office Excel installed</w:t>
      </w:r>
      <w:r w:rsidR="00D7231B">
        <w:rPr>
          <w:lang w:val="en-US"/>
        </w:rPr>
        <w:t xml:space="preserve">. The course was designed using Microsoft Excel version </w:t>
      </w:r>
      <w:r w:rsidR="008B5323">
        <w:rPr>
          <w:lang w:val="en-US"/>
        </w:rPr>
        <w:t>10;</w:t>
      </w:r>
      <w:r w:rsidR="00D7231B">
        <w:rPr>
          <w:lang w:val="en-US"/>
        </w:rPr>
        <w:t xml:space="preserve"> however</w:t>
      </w:r>
      <w:r w:rsidR="008B5323">
        <w:rPr>
          <w:lang w:val="en-US"/>
        </w:rPr>
        <w:t>,</w:t>
      </w:r>
      <w:r w:rsidR="00D7231B">
        <w:rPr>
          <w:lang w:val="en-US"/>
        </w:rPr>
        <w:t xml:space="preserve"> it will still be applicable in most case</w:t>
      </w:r>
      <w:r w:rsidR="008B5323">
        <w:rPr>
          <w:lang w:val="en-US"/>
        </w:rPr>
        <w:t>s</w:t>
      </w:r>
      <w:r w:rsidR="00D7231B">
        <w:rPr>
          <w:lang w:val="en-US"/>
        </w:rPr>
        <w:t xml:space="preserve"> to older excel versions. </w:t>
      </w:r>
    </w:p>
    <w:p w14:paraId="6C5770E5" w14:textId="77777777" w:rsidR="008B5323" w:rsidRDefault="006628E0" w:rsidP="008213E9">
      <w:pPr>
        <w:rPr>
          <w:lang w:val="en-US"/>
        </w:rPr>
      </w:pPr>
      <w:r>
        <w:rPr>
          <w:lang w:val="en-US"/>
        </w:rPr>
        <w:t>To aid explanation of concepts, links have been provided to additional online resources throughout. This means to access these</w:t>
      </w:r>
      <w:r w:rsidR="008B5323">
        <w:rPr>
          <w:lang w:val="en-US"/>
        </w:rPr>
        <w:t xml:space="preserve"> internet access will be required.</w:t>
      </w:r>
    </w:p>
    <w:p w14:paraId="20B4BA49" w14:textId="299C618E" w:rsidR="006628E0" w:rsidRDefault="008B5323" w:rsidP="00211547">
      <w:pPr>
        <w:pStyle w:val="Heading2"/>
        <w:rPr>
          <w:lang w:val="en-US"/>
        </w:rPr>
      </w:pPr>
      <w:r>
        <w:rPr>
          <w:lang w:val="en-US"/>
        </w:rPr>
        <w:t xml:space="preserve">Who are the </w:t>
      </w:r>
      <w:r w:rsidR="00211547">
        <w:rPr>
          <w:lang w:val="en-US"/>
        </w:rPr>
        <w:t>Unlimit Health contact points for this course?</w:t>
      </w:r>
      <w:r w:rsidR="006628E0">
        <w:rPr>
          <w:lang w:val="en-US"/>
        </w:rPr>
        <w:t xml:space="preserve"> </w:t>
      </w:r>
    </w:p>
    <w:p w14:paraId="23AB61EC" w14:textId="5EC46DD8" w:rsidR="00211547" w:rsidRDefault="00A82CE2" w:rsidP="00211547">
      <w:pPr>
        <w:rPr>
          <w:lang w:val="en-US"/>
        </w:rPr>
      </w:pPr>
      <w:r>
        <w:rPr>
          <w:lang w:val="en-US"/>
        </w:rPr>
        <w:t>The</w:t>
      </w:r>
      <w:r w:rsidR="00F641D9">
        <w:rPr>
          <w:lang w:val="en-US"/>
        </w:rPr>
        <w:t xml:space="preserve"> below contact point</w:t>
      </w:r>
      <w:r>
        <w:rPr>
          <w:lang w:val="en-US"/>
        </w:rPr>
        <w:t xml:space="preserve"> </w:t>
      </w:r>
      <w:r w:rsidR="00F641D9">
        <w:rPr>
          <w:lang w:val="en-US"/>
        </w:rPr>
        <w:t>is</w:t>
      </w:r>
      <w:r>
        <w:rPr>
          <w:lang w:val="en-US"/>
        </w:rPr>
        <w:t xml:space="preserve"> available to discuss </w:t>
      </w:r>
      <w:r w:rsidR="00F641D9">
        <w:rPr>
          <w:lang w:val="en-US"/>
        </w:rPr>
        <w:t xml:space="preserve">any support </w:t>
      </w:r>
      <w:r>
        <w:rPr>
          <w:lang w:val="en-US"/>
        </w:rPr>
        <w:t>required throughout the completion of the course, and additionally</w:t>
      </w:r>
      <w:r w:rsidR="00F641D9">
        <w:rPr>
          <w:lang w:val="en-US"/>
        </w:rPr>
        <w:t xml:space="preserve"> are open to receiving any feedback about the course.</w:t>
      </w:r>
    </w:p>
    <w:p w14:paraId="7C84584E" w14:textId="7895FF7A" w:rsidR="00E544D3" w:rsidRPr="00F641D9" w:rsidRDefault="00F641D9" w:rsidP="00965F1E">
      <w:pPr>
        <w:rPr>
          <w:lang w:val="en-US"/>
        </w:rPr>
      </w:pPr>
      <w:r w:rsidRPr="00F641D9">
        <w:rPr>
          <w:b/>
          <w:bCs/>
          <w:lang w:val="en-US"/>
        </w:rPr>
        <w:t>Name:</w:t>
      </w:r>
      <w:r>
        <w:rPr>
          <w:lang w:val="en-US"/>
        </w:rPr>
        <w:t xml:space="preserve"> Alexandra (Alex) Carlin</w:t>
      </w:r>
      <w:r>
        <w:rPr>
          <w:lang w:val="en-US"/>
        </w:rPr>
        <w:br/>
      </w:r>
      <w:r w:rsidRPr="00F641D9">
        <w:rPr>
          <w:b/>
          <w:bCs/>
          <w:lang w:val="en-US"/>
        </w:rPr>
        <w:t>Email:</w:t>
      </w:r>
      <w:r>
        <w:rPr>
          <w:b/>
          <w:bCs/>
          <w:lang w:val="en-US"/>
        </w:rPr>
        <w:t xml:space="preserve"> </w:t>
      </w:r>
      <w:r>
        <w:rPr>
          <w:lang w:val="en-US"/>
        </w:rPr>
        <w:t>a.carlin@unlimithealth.org</w:t>
      </w:r>
      <w:r>
        <w:rPr>
          <w:lang w:val="en-US"/>
        </w:rPr>
        <w:br/>
      </w:r>
      <w:r w:rsidRPr="00F641D9">
        <w:rPr>
          <w:b/>
          <w:bCs/>
          <w:lang w:val="en-US"/>
        </w:rPr>
        <w:t>Job Title:</w:t>
      </w:r>
      <w:r>
        <w:rPr>
          <w:b/>
          <w:bCs/>
          <w:lang w:val="en-US"/>
        </w:rPr>
        <w:t xml:space="preserve"> </w:t>
      </w:r>
      <w:r>
        <w:rPr>
          <w:lang w:val="en-US"/>
        </w:rPr>
        <w:t>Technical Advisor: Data</w:t>
      </w:r>
    </w:p>
    <w:sectPr w:rsidR="00E544D3" w:rsidRPr="00F641D9" w:rsidSect="00F641D9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985" w:right="1134" w:bottom="1134" w:left="1134" w:header="39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CF7DA" w14:textId="77777777" w:rsidR="00804124" w:rsidRDefault="00804124" w:rsidP="00B83581">
      <w:r>
        <w:separator/>
      </w:r>
    </w:p>
  </w:endnote>
  <w:endnote w:type="continuationSeparator" w:id="0">
    <w:p w14:paraId="534219F5" w14:textId="77777777" w:rsidR="00804124" w:rsidRDefault="00804124" w:rsidP="00B83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mmissioner">
    <w:panose1 w:val="00000000000000000000"/>
    <w:charset w:val="00"/>
    <w:family w:val="auto"/>
    <w:pitch w:val="variable"/>
    <w:sig w:usb0="A00002FF" w:usb1="4000204B" w:usb2="00000000" w:usb3="00000000" w:csb0="0000019F" w:csb1="00000000"/>
  </w:font>
  <w:font w:name="Baloo 2 ExtraBold">
    <w:panose1 w:val="00000000000000000000"/>
    <w:charset w:val="00"/>
    <w:family w:val="auto"/>
    <w:pitch w:val="variable"/>
    <w:sig w:usb0="A000807F" w:usb1="4000207B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charset w:val="00"/>
    <w:family w:val="roman"/>
    <w:pitch w:val="default"/>
  </w:font>
  <w:font w:name="Commissioner ExtraBold">
    <w:panose1 w:val="00000000000000000000"/>
    <w:charset w:val="00"/>
    <w:family w:val="auto"/>
    <w:pitch w:val="variable"/>
    <w:sig w:usb0="A00002FF" w:usb1="4000204B" w:usb2="00000000" w:usb3="00000000" w:csb0="0000019F" w:csb1="00000000"/>
  </w:font>
  <w:font w:name="Times New Roman (Body CS)">
    <w:altName w:val="Times New Roman"/>
    <w:charset w:val="00"/>
    <w:family w:val="roman"/>
    <w:pitch w:val="default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5CC7A" w14:textId="77777777" w:rsidR="00BA6E46" w:rsidRDefault="00BA6E46" w:rsidP="00B83581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1B364F3" w14:textId="77777777" w:rsidR="00BA6E46" w:rsidRDefault="00BA6E46" w:rsidP="00B835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9F993" w14:textId="472DE06C" w:rsidR="00BA6E46" w:rsidRPr="00E37D00" w:rsidRDefault="00E37D00" w:rsidP="00E37D00">
    <w:pPr>
      <w:pStyle w:val="Footer"/>
      <w:jc w:val="right"/>
      <w:rPr>
        <w:caps/>
        <w:noProof/>
      </w:rPr>
    </w:pPr>
    <w:r>
      <w:t xml:space="preserve">Unlimit Health Report Title | </w:t>
    </w:r>
    <w:r w:rsidRPr="00B0081E">
      <w:rPr>
        <w:caps/>
      </w:rPr>
      <w:fldChar w:fldCharType="begin"/>
    </w:r>
    <w:r w:rsidRPr="00B0081E">
      <w:rPr>
        <w:caps/>
      </w:rPr>
      <w:instrText xml:space="preserve"> PAGE   \* MERGEFORMAT </w:instrText>
    </w:r>
    <w:r w:rsidRPr="00B0081E">
      <w:rPr>
        <w:caps/>
      </w:rPr>
      <w:fldChar w:fldCharType="separate"/>
    </w:r>
    <w:r>
      <w:rPr>
        <w:caps/>
      </w:rPr>
      <w:t>1</w:t>
    </w:r>
    <w:r w:rsidRPr="00B0081E">
      <w:rPr>
        <w:caps/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AA946" w14:textId="317A108E" w:rsidR="00B0081E" w:rsidRPr="00B0081E" w:rsidRDefault="00B0081E" w:rsidP="003F59B7">
    <w:pPr>
      <w:pStyle w:val="Footer"/>
      <w:jc w:val="right"/>
      <w:rPr>
        <w:caps/>
        <w:noProof/>
      </w:rPr>
    </w:pPr>
    <w:r>
      <w:t>Unlimit Health Report Title</w:t>
    </w:r>
    <w:r w:rsidR="003F59B7">
      <w:t xml:space="preserve"> | </w:t>
    </w:r>
    <w:r w:rsidRPr="00B0081E">
      <w:rPr>
        <w:caps/>
      </w:rPr>
      <w:fldChar w:fldCharType="begin"/>
    </w:r>
    <w:r w:rsidRPr="00B0081E">
      <w:rPr>
        <w:caps/>
      </w:rPr>
      <w:instrText xml:space="preserve"> PAGE   \* MERGEFORMAT </w:instrText>
    </w:r>
    <w:r w:rsidRPr="00B0081E">
      <w:rPr>
        <w:caps/>
      </w:rPr>
      <w:fldChar w:fldCharType="separate"/>
    </w:r>
    <w:r w:rsidRPr="00B0081E">
      <w:rPr>
        <w:caps/>
        <w:noProof/>
      </w:rPr>
      <w:t>2</w:t>
    </w:r>
    <w:r w:rsidRPr="00B0081E">
      <w:rPr>
        <w:cap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AF4E9" w14:textId="77777777" w:rsidR="00804124" w:rsidRDefault="00804124" w:rsidP="00B83581">
      <w:r>
        <w:separator/>
      </w:r>
    </w:p>
  </w:footnote>
  <w:footnote w:type="continuationSeparator" w:id="0">
    <w:p w14:paraId="3D990D8E" w14:textId="77777777" w:rsidR="00804124" w:rsidRDefault="00804124" w:rsidP="00B83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66526" w14:textId="24E681AF" w:rsidR="00BA6E46" w:rsidRDefault="0015388A" w:rsidP="00B83581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199EA98" wp14:editId="664003CA">
          <wp:simplePos x="0" y="0"/>
          <wp:positionH relativeFrom="page">
            <wp:posOffset>6254115</wp:posOffset>
          </wp:positionH>
          <wp:positionV relativeFrom="page">
            <wp:posOffset>205740</wp:posOffset>
          </wp:positionV>
          <wp:extent cx="720000" cy="720000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H-MARK-CMYK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50BA3" w14:textId="77777777" w:rsidR="00F641D9" w:rsidRDefault="00F641D9" w:rsidP="00B83581">
    <w:pPr>
      <w:pStyle w:val="Header"/>
      <w:rPr>
        <w:noProof/>
      </w:rPr>
    </w:pPr>
  </w:p>
  <w:p w14:paraId="6745BB00" w14:textId="436D3B34" w:rsidR="00BA6E46" w:rsidRDefault="00BA6E46" w:rsidP="00B83581">
    <w:pPr>
      <w:pStyle w:val="Header"/>
    </w:pPr>
    <w:r>
      <w:rPr>
        <w:noProof/>
      </w:rPr>
      <w:drawing>
        <wp:anchor distT="0" distB="0" distL="114300" distR="114300" simplePos="0" relativeHeight="251655168" behindDoc="0" locked="0" layoutInCell="1" allowOverlap="1" wp14:anchorId="33B9B7FE" wp14:editId="6EDD8611">
          <wp:simplePos x="0" y="0"/>
          <wp:positionH relativeFrom="page">
            <wp:posOffset>4743450</wp:posOffset>
          </wp:positionH>
          <wp:positionV relativeFrom="page">
            <wp:posOffset>209550</wp:posOffset>
          </wp:positionV>
          <wp:extent cx="2228850" cy="856877"/>
          <wp:effectExtent l="0" t="0" r="0" b="635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H-LOGO+STRAPLINE-CMYK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8850" cy="8568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672AD"/>
    <w:multiLevelType w:val="multilevel"/>
    <w:tmpl w:val="0409001D"/>
    <w:styleLink w:val="Style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28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Helvetica" w:hAnsi="Helvetica" w:hint="default"/>
        <w:b w:val="0"/>
        <w:i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3F13EF7"/>
    <w:multiLevelType w:val="hybridMultilevel"/>
    <w:tmpl w:val="9AE82336"/>
    <w:lvl w:ilvl="0" w:tplc="568244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1A1E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2C62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A2C1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3C0C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24CC4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2827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F8D3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5D2B8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45814861">
    <w:abstractNumId w:val="0"/>
  </w:num>
  <w:num w:numId="2" w16cid:durableId="14212963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5D8"/>
    <w:rsid w:val="0008372F"/>
    <w:rsid w:val="00143CA7"/>
    <w:rsid w:val="0015388A"/>
    <w:rsid w:val="001B53D3"/>
    <w:rsid w:val="002043BA"/>
    <w:rsid w:val="00211547"/>
    <w:rsid w:val="00236D5E"/>
    <w:rsid w:val="00292982"/>
    <w:rsid w:val="00295D15"/>
    <w:rsid w:val="002D148F"/>
    <w:rsid w:val="003319B2"/>
    <w:rsid w:val="00351C09"/>
    <w:rsid w:val="00393A6E"/>
    <w:rsid w:val="003B3D83"/>
    <w:rsid w:val="003F59B7"/>
    <w:rsid w:val="00462EDC"/>
    <w:rsid w:val="004669D4"/>
    <w:rsid w:val="004734C3"/>
    <w:rsid w:val="004C4A99"/>
    <w:rsid w:val="004E5E55"/>
    <w:rsid w:val="004F0274"/>
    <w:rsid w:val="00503A00"/>
    <w:rsid w:val="005328D8"/>
    <w:rsid w:val="00581CCC"/>
    <w:rsid w:val="005940EC"/>
    <w:rsid w:val="0059690C"/>
    <w:rsid w:val="00604746"/>
    <w:rsid w:val="006103A7"/>
    <w:rsid w:val="00616785"/>
    <w:rsid w:val="006245D8"/>
    <w:rsid w:val="00630126"/>
    <w:rsid w:val="00641FB7"/>
    <w:rsid w:val="006628E0"/>
    <w:rsid w:val="006A7CBB"/>
    <w:rsid w:val="006C5C04"/>
    <w:rsid w:val="00730A90"/>
    <w:rsid w:val="00743615"/>
    <w:rsid w:val="00743970"/>
    <w:rsid w:val="0076291A"/>
    <w:rsid w:val="007A2A88"/>
    <w:rsid w:val="007A2F27"/>
    <w:rsid w:val="007C4491"/>
    <w:rsid w:val="00804124"/>
    <w:rsid w:val="00813FD0"/>
    <w:rsid w:val="0081595B"/>
    <w:rsid w:val="008213E9"/>
    <w:rsid w:val="008670D3"/>
    <w:rsid w:val="00883958"/>
    <w:rsid w:val="0088432E"/>
    <w:rsid w:val="008A6E1A"/>
    <w:rsid w:val="008B5323"/>
    <w:rsid w:val="008C2D4E"/>
    <w:rsid w:val="008D6FD1"/>
    <w:rsid w:val="008E5C0F"/>
    <w:rsid w:val="00912A0D"/>
    <w:rsid w:val="009252BB"/>
    <w:rsid w:val="00934A82"/>
    <w:rsid w:val="00965F1E"/>
    <w:rsid w:val="009737EF"/>
    <w:rsid w:val="00980D54"/>
    <w:rsid w:val="009A4327"/>
    <w:rsid w:val="009F325E"/>
    <w:rsid w:val="00A02FE3"/>
    <w:rsid w:val="00A07105"/>
    <w:rsid w:val="00A3395A"/>
    <w:rsid w:val="00A801FF"/>
    <w:rsid w:val="00A82CE2"/>
    <w:rsid w:val="00AE4096"/>
    <w:rsid w:val="00B0081E"/>
    <w:rsid w:val="00B153F2"/>
    <w:rsid w:val="00B83581"/>
    <w:rsid w:val="00BA6E46"/>
    <w:rsid w:val="00BD7338"/>
    <w:rsid w:val="00BE1650"/>
    <w:rsid w:val="00BE2B49"/>
    <w:rsid w:val="00C035E5"/>
    <w:rsid w:val="00C236C5"/>
    <w:rsid w:val="00C37922"/>
    <w:rsid w:val="00C749A8"/>
    <w:rsid w:val="00CB337E"/>
    <w:rsid w:val="00D264B7"/>
    <w:rsid w:val="00D7231B"/>
    <w:rsid w:val="00DA254A"/>
    <w:rsid w:val="00DE02CE"/>
    <w:rsid w:val="00E05380"/>
    <w:rsid w:val="00E1381D"/>
    <w:rsid w:val="00E14114"/>
    <w:rsid w:val="00E24F11"/>
    <w:rsid w:val="00E37D00"/>
    <w:rsid w:val="00E544D3"/>
    <w:rsid w:val="00E56DC9"/>
    <w:rsid w:val="00E91753"/>
    <w:rsid w:val="00EC1891"/>
    <w:rsid w:val="00EC6B26"/>
    <w:rsid w:val="00F14FD5"/>
    <w:rsid w:val="00F25099"/>
    <w:rsid w:val="00F36318"/>
    <w:rsid w:val="00F563BF"/>
    <w:rsid w:val="00F62F9F"/>
    <w:rsid w:val="00F63091"/>
    <w:rsid w:val="00F641D9"/>
    <w:rsid w:val="00F917C5"/>
    <w:rsid w:val="00FA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31F381D"/>
  <w14:defaultImageDpi w14:val="300"/>
  <w15:docId w15:val="{30A01C54-ED30-5A45-A661-4AF52C3EE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3615"/>
    <w:pPr>
      <w:spacing w:before="120" w:after="120" w:line="360" w:lineRule="auto"/>
    </w:pPr>
    <w:rPr>
      <w:rFonts w:ascii="Commissioner" w:hAnsi="Commissioner"/>
      <w:color w:val="003654" w:themeColor="text1"/>
      <w:sz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7CBB"/>
    <w:pPr>
      <w:keepNext/>
      <w:keepLines/>
      <w:spacing w:before="240" w:after="240" w:line="720" w:lineRule="exact"/>
      <w:outlineLvl w:val="0"/>
    </w:pPr>
    <w:rPr>
      <w:rFonts w:ascii="Baloo 2 ExtraBold" w:eastAsiaTheme="majorEastAsia" w:hAnsi="Baloo 2 ExtraBold" w:cs="Times New Roman (Headings CS)"/>
      <w:b/>
      <w:color w:val="0DB7E1" w:themeColor="text2"/>
      <w:sz w:val="56"/>
      <w:szCs w:val="32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743615"/>
    <w:pPr>
      <w:outlineLvl w:val="1"/>
    </w:pPr>
    <w:rPr>
      <w:rFonts w:ascii="Commissioner ExtraBold" w:hAnsi="Commissioner ExtraBold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43615"/>
    <w:pPr>
      <w:spacing w:before="240" w:after="240" w:line="320" w:lineRule="exact"/>
      <w:outlineLvl w:val="2"/>
    </w:pPr>
    <w:rPr>
      <w:rFonts w:cs="Times New Roman (Body CS)"/>
      <w:b/>
      <w:bCs/>
      <w:color w:val="003654"/>
      <w:sz w:val="28"/>
      <w:szCs w:val="28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7A2F27"/>
    <w:pPr>
      <w:outlineLvl w:val="3"/>
    </w:pPr>
    <w:rPr>
      <w:rFonts w:ascii="Commissioner" w:hAnsi="Commissioner"/>
      <w:b w:val="0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C035E5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6245D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45D8"/>
  </w:style>
  <w:style w:type="paragraph" w:styleId="Footer">
    <w:name w:val="footer"/>
    <w:basedOn w:val="Normal"/>
    <w:link w:val="FooterChar"/>
    <w:uiPriority w:val="99"/>
    <w:unhideWhenUsed/>
    <w:rsid w:val="006245D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45D8"/>
  </w:style>
  <w:style w:type="paragraph" w:styleId="BalloonText">
    <w:name w:val="Balloon Text"/>
    <w:basedOn w:val="Normal"/>
    <w:link w:val="BalloonTextChar"/>
    <w:uiPriority w:val="99"/>
    <w:semiHidden/>
    <w:unhideWhenUsed/>
    <w:rsid w:val="006245D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5D8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BA6E46"/>
  </w:style>
  <w:style w:type="character" w:customStyle="1" w:styleId="Heading1Char">
    <w:name w:val="Heading 1 Char"/>
    <w:basedOn w:val="DefaultParagraphFont"/>
    <w:link w:val="Heading1"/>
    <w:uiPriority w:val="9"/>
    <w:rsid w:val="006A7CBB"/>
    <w:rPr>
      <w:rFonts w:ascii="Baloo 2 ExtraBold" w:eastAsiaTheme="majorEastAsia" w:hAnsi="Baloo 2 ExtraBold" w:cs="Times New Roman (Headings CS)"/>
      <w:b/>
      <w:color w:val="0DB7E1" w:themeColor="text2"/>
      <w:sz w:val="5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43615"/>
    <w:rPr>
      <w:rFonts w:ascii="Commissioner ExtraBold" w:hAnsi="Commissioner ExtraBold" w:cs="Times New Roman (Body CS)"/>
      <w:b/>
      <w:bCs/>
      <w:color w:val="003654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43615"/>
    <w:rPr>
      <w:rFonts w:ascii="Commissioner" w:hAnsi="Commissioner" w:cs="Times New Roman (Body CS)"/>
      <w:b/>
      <w:bCs/>
      <w:color w:val="003654"/>
      <w:sz w:val="28"/>
      <w:szCs w:val="28"/>
    </w:rPr>
  </w:style>
  <w:style w:type="paragraph" w:styleId="NoSpacing">
    <w:name w:val="No Spacing"/>
    <w:uiPriority w:val="1"/>
    <w:qFormat/>
    <w:rsid w:val="00393A6E"/>
    <w:rPr>
      <w:rFonts w:ascii="Commissioner" w:hAnsi="Commissioner"/>
      <w:color w:val="000000"/>
      <w:sz w:val="20"/>
    </w:rPr>
  </w:style>
  <w:style w:type="character" w:styleId="SubtleEmphasis">
    <w:name w:val="Subtle Emphasis"/>
    <w:basedOn w:val="DefaultParagraphFont"/>
    <w:uiPriority w:val="19"/>
    <w:qFormat/>
    <w:rsid w:val="00393A6E"/>
    <w:rPr>
      <w:i/>
      <w:iCs/>
      <w:color w:val="0079BE" w:themeColor="text1" w:themeTint="BF"/>
    </w:rPr>
  </w:style>
  <w:style w:type="character" w:styleId="Emphasis">
    <w:name w:val="Emphasis"/>
    <w:basedOn w:val="DefaultParagraphFont"/>
    <w:uiPriority w:val="20"/>
    <w:qFormat/>
    <w:rsid w:val="00393A6E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393A6E"/>
    <w:rPr>
      <w:i/>
      <w:iCs/>
      <w:color w:val="C34828" w:themeColor="accent1"/>
    </w:rPr>
  </w:style>
  <w:style w:type="character" w:styleId="Strong">
    <w:name w:val="Strong"/>
    <w:basedOn w:val="DefaultParagraphFont"/>
    <w:uiPriority w:val="22"/>
    <w:qFormat/>
    <w:rsid w:val="00393A6E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393A6E"/>
    <w:pPr>
      <w:spacing w:before="200" w:after="160"/>
      <w:ind w:left="864" w:right="864"/>
      <w:jc w:val="center"/>
    </w:pPr>
    <w:rPr>
      <w:i/>
      <w:iCs/>
      <w:color w:val="0079BE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3A6E"/>
    <w:rPr>
      <w:rFonts w:ascii="Commissioner" w:hAnsi="Commissioner"/>
      <w:i/>
      <w:iCs/>
      <w:color w:val="0079BE" w:themeColor="text1" w:themeTint="BF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rsid w:val="007A2F27"/>
    <w:rPr>
      <w:rFonts w:ascii="Commissioner" w:hAnsi="Commissioner" w:cs="Times New Roman (Body CS)"/>
      <w:bCs/>
      <w:color w:val="003654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F62F9F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92982"/>
    <w:pPr>
      <w:spacing w:before="0"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3682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048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9975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745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597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035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644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Unlimit Health">
      <a:dk1>
        <a:srgbClr val="003654"/>
      </a:dk1>
      <a:lt1>
        <a:srgbClr val="FFFFFF"/>
      </a:lt1>
      <a:dk2>
        <a:srgbClr val="0DB7E1"/>
      </a:dk2>
      <a:lt2>
        <a:srgbClr val="F0DDC8"/>
      </a:lt2>
      <a:accent1>
        <a:srgbClr val="C34828"/>
      </a:accent1>
      <a:accent2>
        <a:srgbClr val="008E84"/>
      </a:accent2>
      <a:accent3>
        <a:srgbClr val="8E5D81"/>
      </a:accent3>
      <a:accent4>
        <a:srgbClr val="768838"/>
      </a:accent4>
      <a:accent5>
        <a:srgbClr val="ED8923"/>
      </a:accent5>
      <a:accent6>
        <a:srgbClr val="B8A831"/>
      </a:accent6>
      <a:hlink>
        <a:srgbClr val="63C29D"/>
      </a:hlink>
      <a:folHlink>
        <a:srgbClr val="AE84BB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9F1557405F204EB54E5AA6C10F8240" ma:contentTypeVersion="21" ma:contentTypeDescription="Create a new document." ma:contentTypeScope="" ma:versionID="5cd450c76d6819a703107e1c16511813">
  <xsd:schema xmlns:xsd="http://www.w3.org/2001/XMLSchema" xmlns:xs="http://www.w3.org/2001/XMLSchema" xmlns:p="http://schemas.microsoft.com/office/2006/metadata/properties" xmlns:ns2="4c7bd1d5-db07-43d4-85bd-97d5418eebc6" xmlns:ns3="1c1dd18d-f55f-49c2-86f0-6528711f8c6f" targetNamespace="http://schemas.microsoft.com/office/2006/metadata/properties" ma:root="true" ma:fieldsID="9317dc2b7980ade8be0042c09c810cae" ns2:_="" ns3:_="">
    <xsd:import namespace="4c7bd1d5-db07-43d4-85bd-97d5418eebc6"/>
    <xsd:import namespace="1c1dd18d-f55f-49c2-86f0-6528711f8c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Dat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7bd1d5-db07-43d4-85bd-97d5418eeb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41c331f-df12-4446-8445-4c09e01682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e" ma:index="26" nillable="true" ma:displayName="Date" ma:format="DateOnly" ma:internalName="Date">
      <xsd:simpleType>
        <xsd:restriction base="dms:DateTim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1dd18d-f55f-49c2-86f0-6528711f8c6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1a1ed430-3177-42ee-9369-ac08ea895aaf}" ma:internalName="TaxCatchAll" ma:showField="CatchAllData" ma:web="1c1dd18d-f55f-49c2-86f0-6528711f8c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4c7bd1d5-db07-43d4-85bd-97d5418eebc6" xsi:nil="true"/>
    <TaxCatchAll xmlns="1c1dd18d-f55f-49c2-86f0-6528711f8c6f" xsi:nil="true"/>
    <lcf76f155ced4ddcb4097134ff3c332f xmlns="4c7bd1d5-db07-43d4-85bd-97d5418eebc6">
      <Terms xmlns="http://schemas.microsoft.com/office/infopath/2007/PartnerControls"/>
    </lcf76f155ced4ddcb4097134ff3c332f>
    <Date xmlns="4c7bd1d5-db07-43d4-85bd-97d5418eebc6" xsi:nil="true"/>
  </documentManagement>
</p:properties>
</file>

<file path=customXml/itemProps1.xml><?xml version="1.0" encoding="utf-8"?>
<ds:datastoreItem xmlns:ds="http://schemas.openxmlformats.org/officeDocument/2006/customXml" ds:itemID="{F81A82A2-83F7-4249-83C0-9B991D0DA6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AFB76B-31EA-4645-AB6E-99C6D00454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4CF8F8-D75F-48F2-8A3F-53BC7A5DB911}"/>
</file>

<file path=customXml/itemProps4.xml><?xml version="1.0" encoding="utf-8"?>
<ds:datastoreItem xmlns:ds="http://schemas.openxmlformats.org/officeDocument/2006/customXml" ds:itemID="{F424B7E0-FB86-406B-9241-BB165A304E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2705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Mason</dc:creator>
  <cp:keywords/>
  <dc:description/>
  <cp:lastModifiedBy>Alexandra Carlin</cp:lastModifiedBy>
  <cp:revision>57</cp:revision>
  <dcterms:created xsi:type="dcterms:W3CDTF">2023-09-04T09:25:00Z</dcterms:created>
  <dcterms:modified xsi:type="dcterms:W3CDTF">2023-09-06T11:08:00Z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0x0101001B9F1557405F204EB54E5AA6C10F8240</vt:lpwstr>
  </property>
</Properties>
</file>